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3EC48" w14:textId="7E561803" w:rsidR="00240580" w:rsidRDefault="005A3619" w:rsidP="005A3619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5A3619">
        <w:rPr>
          <w:rFonts w:ascii="Calibri" w:hAnsi="Calibri" w:cs="Calibri"/>
          <w:b/>
          <w:bCs/>
          <w:sz w:val="24"/>
          <w:szCs w:val="24"/>
        </w:rPr>
        <w:t>OBLIŽ ZA TELO, BESEDA ZA SRCE</w:t>
      </w:r>
    </w:p>
    <w:p w14:paraId="59F5D429" w14:textId="77777777" w:rsidR="005A3619" w:rsidRDefault="005A3619" w:rsidP="005A3619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6B114376" w14:textId="336552CA" w:rsidR="00A677C3" w:rsidRDefault="005A3619" w:rsidP="003F03ED">
      <w:pPr>
        <w:pStyle w:val="Navadensplet"/>
        <w:spacing w:line="360" w:lineRule="auto"/>
        <w:rPr>
          <w:rFonts w:ascii="Calibri" w:hAnsi="Calibri" w:cs="Calibri"/>
        </w:rPr>
      </w:pPr>
      <w:r w:rsidRPr="005A3619">
        <w:rPr>
          <w:rFonts w:ascii="Calibri" w:hAnsi="Calibri" w:cs="Calibri"/>
        </w:rPr>
        <w:t xml:space="preserve">V skupini Lisičke smo v okviru projekta </w:t>
      </w:r>
      <w:r w:rsidRPr="005A3619">
        <w:rPr>
          <w:rStyle w:val="Poudarek"/>
          <w:rFonts w:ascii="Calibri" w:eastAsiaTheme="majorEastAsia" w:hAnsi="Calibri" w:cs="Calibri"/>
          <w:b/>
          <w:bCs/>
        </w:rPr>
        <w:t>Zdravje v vrtcu</w:t>
      </w:r>
      <w:r w:rsidRPr="005A3619">
        <w:rPr>
          <w:rFonts w:ascii="Calibri" w:hAnsi="Calibri" w:cs="Calibri"/>
        </w:rPr>
        <w:t xml:space="preserve"> skozi različne dejavnosti spodbujali razumevanje zdravja – tako telesnega kot tud</w:t>
      </w:r>
      <w:bookmarkStart w:id="0" w:name="_GoBack"/>
      <w:bookmarkEnd w:id="0"/>
      <w:r w:rsidRPr="005A3619">
        <w:rPr>
          <w:rFonts w:ascii="Calibri" w:hAnsi="Calibri" w:cs="Calibri"/>
        </w:rPr>
        <w:t xml:space="preserve">i duševnega. Rdeča nit projekta, </w:t>
      </w:r>
      <w:r w:rsidRPr="005A3619">
        <w:rPr>
          <w:rStyle w:val="Poudarek"/>
          <w:rFonts w:ascii="Calibri" w:eastAsiaTheme="majorEastAsia" w:hAnsi="Calibri" w:cs="Calibri"/>
          <w:b/>
          <w:bCs/>
        </w:rPr>
        <w:t>Male roke</w:t>
      </w:r>
      <w:r w:rsidRPr="005A3619">
        <w:rPr>
          <w:rStyle w:val="Poudarek"/>
          <w:rFonts w:ascii="Calibri" w:eastAsiaTheme="majorEastAsia" w:hAnsi="Calibri" w:cs="Calibri"/>
        </w:rPr>
        <w:t xml:space="preserve"> </w:t>
      </w:r>
      <w:r w:rsidRPr="005A3619">
        <w:rPr>
          <w:rStyle w:val="Poudarek"/>
          <w:rFonts w:ascii="Calibri" w:eastAsiaTheme="majorEastAsia" w:hAnsi="Calibri" w:cs="Calibri"/>
          <w:b/>
          <w:bCs/>
        </w:rPr>
        <w:t>gradijo velika prijateljstva</w:t>
      </w:r>
      <w:r w:rsidRPr="005A3619">
        <w:rPr>
          <w:rFonts w:ascii="Calibri" w:hAnsi="Calibri" w:cs="Calibri"/>
        </w:rPr>
        <w:t xml:space="preserve">, nas je vodila k razvijanju skrbi zase, za druge in krepitvi medsebojnih odnosov. Ena izmed osrednjih dejavnosti je bil pogovor o zdravju, ki smo ga zasnovali ob čudoviti slikanici </w:t>
      </w:r>
      <w:r w:rsidRPr="005A3619">
        <w:rPr>
          <w:rStyle w:val="Poudarek"/>
          <w:rFonts w:ascii="Calibri" w:eastAsiaTheme="majorEastAsia" w:hAnsi="Calibri" w:cs="Calibri"/>
          <w:b/>
          <w:bCs/>
        </w:rPr>
        <w:t>Popihaj, pobožaj, nalepi obliž</w:t>
      </w:r>
      <w:r w:rsidRPr="005A3619">
        <w:rPr>
          <w:rFonts w:ascii="Calibri" w:hAnsi="Calibri" w:cs="Calibri"/>
          <w:b/>
          <w:bCs/>
        </w:rPr>
        <w:t>.</w:t>
      </w:r>
      <w:r w:rsidRPr="005A3619">
        <w:rPr>
          <w:rFonts w:ascii="Calibri" w:hAnsi="Calibri" w:cs="Calibri"/>
        </w:rPr>
        <w:t xml:space="preserve"> Zgodba o petih razigranih živalicah, ki se med igro poškodujejo, je otrokom na njim razumljiv način približala pomen skrbi za poškodbe in sočutja do drugih. Otroci so z veseljem sodelovali pri dejavnosti – vsaki živalici so »pomagali« tako, da so ji poškodovan</w:t>
      </w:r>
      <w:r w:rsidR="00A677C3">
        <w:rPr>
          <w:rFonts w:ascii="Calibri" w:hAnsi="Calibri" w:cs="Calibri"/>
        </w:rPr>
        <w:t>i</w:t>
      </w:r>
      <w:r w:rsidRPr="005A3619">
        <w:rPr>
          <w:rFonts w:ascii="Calibri" w:hAnsi="Calibri" w:cs="Calibri"/>
        </w:rPr>
        <w:t xml:space="preserve"> del popihali, pobožali in ji nalepili obliž. Dejavnost smo nadgradili z likovnim ustvarjanjem, kjer so otroci risali najljubšo žival iz slikanice, ter s simbolno igro v zdravniškem kotičku. Tam so prevzemali vloge zdravnikov, medicinskih sester in pacientov, kar je dodatno spodbujalo empatijo, komunikacijo in socialne veščine. </w:t>
      </w:r>
      <w:r w:rsidR="00A677C3">
        <w:rPr>
          <w:rFonts w:ascii="Calibri" w:hAnsi="Calibri" w:cs="Calibri"/>
        </w:rPr>
        <w:t xml:space="preserve">   </w:t>
      </w:r>
    </w:p>
    <w:p w14:paraId="5C6ED38D" w14:textId="0CAEEBCB" w:rsidR="00A677C3" w:rsidRPr="00A677C3" w:rsidRDefault="00A677C3" w:rsidP="00A677C3">
      <w:pPr>
        <w:rPr>
          <w:lang w:eastAsia="sl-SI"/>
        </w:rPr>
      </w:pPr>
      <w:r>
        <w:rPr>
          <w:rFonts w:ascii="Calibri" w:hAnsi="Calibri" w:cs="Calibri"/>
          <w:noProof/>
          <w:lang w:eastAsia="sl-SI"/>
        </w:rPr>
        <w:drawing>
          <wp:inline distT="0" distB="0" distL="0" distR="0" wp14:anchorId="2D989347" wp14:editId="39A3EAB4">
            <wp:extent cx="2160000" cy="2880000"/>
            <wp:effectExtent l="0" t="0" r="0" b="0"/>
            <wp:docPr id="167095965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44000" name="Slika 8379440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7ACE0DB" wp14:editId="6488959E">
            <wp:simplePos x="480695" y="5525135"/>
            <wp:positionH relativeFrom="column">
              <wp:align>left</wp:align>
            </wp:positionH>
            <wp:positionV relativeFrom="paragraph">
              <wp:align>top</wp:align>
            </wp:positionV>
            <wp:extent cx="3362325" cy="2519680"/>
            <wp:effectExtent l="2223" t="0" r="0" b="0"/>
            <wp:wrapSquare wrapText="bothSides"/>
            <wp:docPr id="35182602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10402" name="Slika 5658104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23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sl-SI"/>
        </w:rPr>
        <w:br w:type="textWrapping" w:clear="all"/>
      </w:r>
    </w:p>
    <w:p w14:paraId="0A871C85" w14:textId="69E5E3E9" w:rsidR="00FB51E1" w:rsidRDefault="00FB51E1" w:rsidP="00A677C3">
      <w:pPr>
        <w:pStyle w:val="Navadensplet"/>
        <w:spacing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lastRenderedPageBreak/>
        <w:drawing>
          <wp:inline distT="0" distB="0" distL="0" distR="0" wp14:anchorId="65286E1C" wp14:editId="66F5B9E3">
            <wp:extent cx="3841200" cy="2880000"/>
            <wp:effectExtent l="0" t="0" r="6985" b="0"/>
            <wp:docPr id="113096650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66500" name="Slika 11309665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713B" w14:textId="77777777" w:rsidR="00A677C3" w:rsidRDefault="005A3619" w:rsidP="003F03ED">
      <w:pPr>
        <w:pStyle w:val="Navadensplet"/>
        <w:spacing w:line="360" w:lineRule="auto"/>
        <w:rPr>
          <w:rFonts w:ascii="Calibri" w:hAnsi="Calibri" w:cs="Calibri"/>
        </w:rPr>
      </w:pPr>
      <w:r w:rsidRPr="005A3619">
        <w:rPr>
          <w:rFonts w:ascii="Calibri" w:hAnsi="Calibri" w:cs="Calibri"/>
        </w:rPr>
        <w:t>Poseben poudarek smo namenili tudi čustvom in duševnemu zdravju. S pomočjo različnih slikanic smo spoznavali temeljna čustva: jezo, strah, veselje in žalost. Čustva so nas spremljala vsakodnevno – oblikovali smo pano čustev, kjer so otroci lahko izražali, kako se počutijo.</w:t>
      </w:r>
    </w:p>
    <w:p w14:paraId="2BCE66B1" w14:textId="2EAC0764" w:rsidR="00A677C3" w:rsidRDefault="00A677C3" w:rsidP="00A677C3">
      <w:pPr>
        <w:pStyle w:val="Navadensplet"/>
        <w:spacing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18A465AA" wp14:editId="578F9069">
            <wp:extent cx="3841200" cy="2880000"/>
            <wp:effectExtent l="0" t="0" r="6985" b="0"/>
            <wp:docPr id="122993206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32066" name="Slika 12299320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7771" w14:textId="2D34A44B" w:rsidR="00B04583" w:rsidRDefault="005A3619" w:rsidP="003F03ED">
      <w:pPr>
        <w:pStyle w:val="Navadensplet"/>
        <w:spacing w:line="360" w:lineRule="auto"/>
        <w:rPr>
          <w:rFonts w:ascii="Calibri" w:hAnsi="Calibri" w:cs="Calibri"/>
        </w:rPr>
      </w:pPr>
      <w:r w:rsidRPr="005A3619">
        <w:rPr>
          <w:rFonts w:ascii="Calibri" w:hAnsi="Calibri" w:cs="Calibri"/>
        </w:rPr>
        <w:t xml:space="preserve"> Veliko smo se pogovarjali, otroci so imeli možnost prepoznati čustvo, ga poimenovati ter ga povezati s svojimi izkušnjami. Na ta način so razvijali čustveno pismenost in zaupanje v </w:t>
      </w:r>
      <w:r w:rsidRPr="005A3619">
        <w:rPr>
          <w:rFonts w:ascii="Calibri" w:hAnsi="Calibri" w:cs="Calibri"/>
        </w:rPr>
        <w:lastRenderedPageBreak/>
        <w:t xml:space="preserve">skupini. Slišano smo utrjevali tudi z </w:t>
      </w:r>
      <w:r w:rsidR="00A677C3">
        <w:rPr>
          <w:rFonts w:ascii="Calibri" w:hAnsi="Calibri" w:cs="Calibri"/>
        </w:rPr>
        <w:t>raziskovalnimi</w:t>
      </w:r>
      <w:r w:rsidRPr="005A3619">
        <w:rPr>
          <w:rFonts w:ascii="Calibri" w:hAnsi="Calibri" w:cs="Calibri"/>
        </w:rPr>
        <w:t xml:space="preserve"> listi, kjer so otroci prepoznali in povezovali čustvo z obrazno mimiko. Dejavnosti so bile prilagojene njihovi starosti, hkrati pa so omogočale aktivno sodelovanje in razmišljanje.</w:t>
      </w:r>
      <w:r w:rsidR="00FB51E1">
        <w:rPr>
          <w:rFonts w:ascii="Calibri" w:hAnsi="Calibri" w:cs="Calibri"/>
        </w:rPr>
        <w:t xml:space="preserve"> </w:t>
      </w:r>
      <w:r w:rsidRPr="005A3619">
        <w:rPr>
          <w:rFonts w:ascii="Calibri" w:hAnsi="Calibri" w:cs="Calibri"/>
        </w:rPr>
        <w:t xml:space="preserve">V sam projekt smo uspešno vključile tudi starše. Skupaj smo prisluhnili lutkovni predstavi </w:t>
      </w:r>
      <w:r w:rsidRPr="005A3619">
        <w:rPr>
          <w:rStyle w:val="Poudarek"/>
          <w:rFonts w:ascii="Calibri" w:eastAsiaTheme="majorEastAsia" w:hAnsi="Calibri" w:cs="Calibri"/>
          <w:b/>
          <w:bCs/>
        </w:rPr>
        <w:t>Piščanček Pik</w:t>
      </w:r>
      <w:r w:rsidRPr="005A3619">
        <w:rPr>
          <w:rFonts w:ascii="Calibri" w:hAnsi="Calibri" w:cs="Calibri"/>
        </w:rPr>
        <w:t xml:space="preserve">, ki je na prijeten način odprla pogovor o čustvih. Po predstavi smo skupaj ustvarjali – vsak otrok je s staršem izdelal svojo čustveno kocko. Na vsako stran kocke so </w:t>
      </w:r>
      <w:r w:rsidR="00A677C3">
        <w:rPr>
          <w:rFonts w:ascii="Calibri" w:hAnsi="Calibri" w:cs="Calibri"/>
        </w:rPr>
        <w:t xml:space="preserve">pod čustveni simbol </w:t>
      </w:r>
      <w:r w:rsidRPr="005A3619">
        <w:rPr>
          <w:rFonts w:ascii="Calibri" w:hAnsi="Calibri" w:cs="Calibri"/>
        </w:rPr>
        <w:t xml:space="preserve">zapisali, kdaj otrok </w:t>
      </w:r>
      <w:r w:rsidR="00A677C3">
        <w:rPr>
          <w:rFonts w:ascii="Calibri" w:hAnsi="Calibri" w:cs="Calibri"/>
        </w:rPr>
        <w:t xml:space="preserve">oziroma v kateri situaciji, </w:t>
      </w:r>
      <w:r w:rsidRPr="005A3619">
        <w:rPr>
          <w:rFonts w:ascii="Calibri" w:hAnsi="Calibri" w:cs="Calibri"/>
        </w:rPr>
        <w:t xml:space="preserve">doživlja določeno čustvo. Ta dejavnost je dodatno povezala otroke in starše ter spodbudila pogovor o čustvih tudi doma. </w:t>
      </w:r>
    </w:p>
    <w:p w14:paraId="3EFA55F1" w14:textId="10EE1198" w:rsidR="00B04583" w:rsidRDefault="00B04583" w:rsidP="003F03ED">
      <w:pPr>
        <w:pStyle w:val="Navadensplet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lastRenderedPageBreak/>
        <w:drawing>
          <wp:inline distT="0" distB="0" distL="0" distR="0" wp14:anchorId="5C7E50D4" wp14:editId="03422590">
            <wp:extent cx="3841200" cy="2880000"/>
            <wp:effectExtent l="0" t="0" r="6985" b="0"/>
            <wp:docPr id="50405806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58061" name="Slika 5040580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1825BBEE" wp14:editId="58B06C93">
            <wp:extent cx="3841200" cy="2880000"/>
            <wp:effectExtent l="0" t="0" r="6985" b="0"/>
            <wp:docPr id="132035150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51504" name="Slika 13203515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60F6" w14:textId="3600278E" w:rsidR="005A3619" w:rsidRDefault="005A3619" w:rsidP="003F03ED">
      <w:pPr>
        <w:pStyle w:val="Navadensplet"/>
        <w:spacing w:line="360" w:lineRule="auto"/>
        <w:rPr>
          <w:rFonts w:ascii="Calibri" w:hAnsi="Calibri" w:cs="Calibri"/>
        </w:rPr>
      </w:pPr>
      <w:r w:rsidRPr="005A3619">
        <w:rPr>
          <w:rFonts w:ascii="Calibri" w:hAnsi="Calibri" w:cs="Calibri"/>
        </w:rPr>
        <w:t xml:space="preserve">Projekt </w:t>
      </w:r>
      <w:r w:rsidRPr="005A3619">
        <w:rPr>
          <w:rStyle w:val="Poudarek"/>
          <w:rFonts w:ascii="Calibri" w:eastAsiaTheme="majorEastAsia" w:hAnsi="Calibri" w:cs="Calibri"/>
          <w:b/>
          <w:bCs/>
        </w:rPr>
        <w:t>Zdravje v vrtcu</w:t>
      </w:r>
      <w:r w:rsidRPr="005A3619">
        <w:rPr>
          <w:rFonts w:ascii="Calibri" w:hAnsi="Calibri" w:cs="Calibri"/>
        </w:rPr>
        <w:t xml:space="preserve"> je otrokom na celosten način približal pomen skrbi za telo in duševno počutje. Skozi igro, pogovor, ustvarjanje in sodelovanje s starši so otroci razvijali empatijo, sposobnost prepoznavanja in izražanja čustev ter krepili medsebojne odnose. Male roke so tako resnično gradile velika prijateljstva – polna razumevanja, pomoči in topline.</w:t>
      </w:r>
    </w:p>
    <w:p w14:paraId="6B737A66" w14:textId="1293E3B7" w:rsidR="00356FA2" w:rsidRPr="005A3619" w:rsidRDefault="00356FA2" w:rsidP="00356FA2">
      <w:pPr>
        <w:pStyle w:val="Navadensplet"/>
        <w:spacing w:line="36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Tadeja, Silvana &amp; otroci iz skupine Lisičke</w:t>
      </w:r>
    </w:p>
    <w:sectPr w:rsidR="00356FA2" w:rsidRPr="005A3619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24794" w14:textId="77777777" w:rsidR="006637C0" w:rsidRDefault="006637C0" w:rsidP="003E1266">
      <w:pPr>
        <w:spacing w:after="0" w:line="240" w:lineRule="auto"/>
      </w:pPr>
      <w:r>
        <w:separator/>
      </w:r>
    </w:p>
  </w:endnote>
  <w:endnote w:type="continuationSeparator" w:id="0">
    <w:p w14:paraId="60674261" w14:textId="77777777" w:rsidR="006637C0" w:rsidRDefault="006637C0" w:rsidP="003E1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DA118" w14:textId="77777777" w:rsidR="006637C0" w:rsidRDefault="006637C0" w:rsidP="003E1266">
      <w:pPr>
        <w:spacing w:after="0" w:line="240" w:lineRule="auto"/>
      </w:pPr>
      <w:r>
        <w:separator/>
      </w:r>
    </w:p>
  </w:footnote>
  <w:footnote w:type="continuationSeparator" w:id="0">
    <w:p w14:paraId="01E0AC29" w14:textId="77777777" w:rsidR="006637C0" w:rsidRDefault="006637C0" w:rsidP="003E1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4D8E0" w14:textId="4D719F96" w:rsidR="003E1266" w:rsidRDefault="003E1266">
    <w:pPr>
      <w:pStyle w:val="Glava"/>
    </w:pPr>
    <w:r>
      <w:rPr>
        <w:noProof/>
        <w:lang w:eastAsia="sl-SI"/>
      </w:rPr>
      <w:drawing>
        <wp:inline distT="0" distB="0" distL="0" distR="0" wp14:anchorId="51DBF853" wp14:editId="088C2222">
          <wp:extent cx="930855" cy="716280"/>
          <wp:effectExtent l="0" t="0" r="3175" b="762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5_logo_vrte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302" cy="720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 wp14:anchorId="3DE69B3E" wp14:editId="537EE345">
          <wp:extent cx="623570" cy="545624"/>
          <wp:effectExtent l="0" t="0" r="5080" b="698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463" cy="554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 wp14:anchorId="2678F4F1" wp14:editId="3EE77AD1">
          <wp:extent cx="1364810" cy="822960"/>
          <wp:effectExtent l="0" t="0" r="6985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992" cy="8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 wp14:anchorId="1B041C94" wp14:editId="67EEE980">
          <wp:extent cx="647700" cy="110588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za-ZDRAVJE-V-VRTCU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879" cy="11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619"/>
    <w:rsid w:val="00240580"/>
    <w:rsid w:val="00356FA2"/>
    <w:rsid w:val="003E1266"/>
    <w:rsid w:val="003F03ED"/>
    <w:rsid w:val="004530DF"/>
    <w:rsid w:val="00515E32"/>
    <w:rsid w:val="0055266F"/>
    <w:rsid w:val="005A3619"/>
    <w:rsid w:val="006637C0"/>
    <w:rsid w:val="0090784F"/>
    <w:rsid w:val="00A677C3"/>
    <w:rsid w:val="00B00B6F"/>
    <w:rsid w:val="00B04583"/>
    <w:rsid w:val="00FB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26614F"/>
  <w15:chartTrackingRefBased/>
  <w15:docId w15:val="{DA537BDA-08AE-4D79-B5B2-B5F333ECA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A36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A36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5A36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A36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A36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A36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A36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A36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A36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A36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A36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A36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A3619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A3619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A3619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A3619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A3619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A361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5A36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5A36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A36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5A36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5A36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5A3619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5A3619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5A3619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A36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A3619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5A3619"/>
    <w:rPr>
      <w:b/>
      <w:bCs/>
      <w:smallCaps/>
      <w:color w:val="0F4761" w:themeColor="accent1" w:themeShade="BF"/>
      <w:spacing w:val="5"/>
    </w:rPr>
  </w:style>
  <w:style w:type="paragraph" w:styleId="Navadensplet">
    <w:name w:val="Normal (Web)"/>
    <w:basedOn w:val="Navaden"/>
    <w:uiPriority w:val="99"/>
    <w:semiHidden/>
    <w:unhideWhenUsed/>
    <w:rsid w:val="005A3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character" w:styleId="Poudarek">
    <w:name w:val="Emphasis"/>
    <w:basedOn w:val="Privzetapisavaodstavka"/>
    <w:uiPriority w:val="20"/>
    <w:qFormat/>
    <w:rsid w:val="005A3619"/>
    <w:rPr>
      <w:i/>
      <w:iCs/>
    </w:rPr>
  </w:style>
  <w:style w:type="character" w:styleId="Krepko">
    <w:name w:val="Strong"/>
    <w:basedOn w:val="Privzetapisavaodstavka"/>
    <w:uiPriority w:val="22"/>
    <w:qFormat/>
    <w:rsid w:val="005A3619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3E1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E1266"/>
  </w:style>
  <w:style w:type="paragraph" w:styleId="Noga">
    <w:name w:val="footer"/>
    <w:basedOn w:val="Navaden"/>
    <w:link w:val="NogaZnak"/>
    <w:uiPriority w:val="99"/>
    <w:unhideWhenUsed/>
    <w:rsid w:val="003E1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E1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 Likar</dc:creator>
  <cp:keywords/>
  <dc:description/>
  <cp:lastModifiedBy>Vrtec</cp:lastModifiedBy>
  <cp:revision>2</cp:revision>
  <dcterms:created xsi:type="dcterms:W3CDTF">2026-03-30T09:43:00Z</dcterms:created>
  <dcterms:modified xsi:type="dcterms:W3CDTF">2026-03-30T09:43:00Z</dcterms:modified>
</cp:coreProperties>
</file>