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24F876" w14:textId="77777777" w:rsidR="00F06DA9" w:rsidRDefault="00F06DA9" w:rsidP="00285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</w:pPr>
    </w:p>
    <w:p w14:paraId="129D1AFE" w14:textId="4136D8B9" w:rsidR="0028551B" w:rsidRPr="00D86F98" w:rsidRDefault="0028551B" w:rsidP="0028551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bookmarkStart w:id="0" w:name="_GoBack"/>
      <w:bookmarkEnd w:id="0"/>
      <w:r w:rsidRPr="00D86F98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sl-SI"/>
          <w14:ligatures w14:val="none"/>
        </w:rPr>
        <w:t>Sprejemanje drugačnosti v vrtcu</w:t>
      </w:r>
    </w:p>
    <w:p w14:paraId="30214FC0" w14:textId="1557C56F" w:rsidR="0028551B" w:rsidRDefault="0028551B" w:rsidP="0028551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 w:rsidRPr="00D86F98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V vrtcu se otroci že zelo zgodaj srečujejo z različnostjo med ljudmi. Pomembno je, da jim odrasli pomagamo razumeti, da je drugačnost nekaj naravnega in pozitivnega. V naši skupini smo temo sprejemanja drugačnosti obravnavali skozi pogovor, igro, slikanice in srečanja z različnimi ljudmi.</w:t>
      </w:r>
      <w:r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 </w:t>
      </w:r>
      <w:r w:rsidRPr="00D86F98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Pri dejavnostih smo otrokom predstavili zgodbo o slončku Elmerju, ki je drugačen od drugih, a prav zaradi svoje posebnosti nekaj posebnega. Ob pogovoru so otroci spontano izražali svoje misli in pokazali prve oblike empatije; ena izmed deklic je na primer povedala, da moramo biti do drugačnih prijazni.</w:t>
      </w:r>
      <w:r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 </w:t>
      </w:r>
      <w:r w:rsidRPr="00D86F98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Takšni pogovori kažejo, da otroci že v zgodnjem obdobju razvijajo razumevanje socialnih odnosov in spoštovanja do drugih. </w:t>
      </w:r>
      <w:r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 </w:t>
      </w:r>
      <w:r w:rsidRPr="00D86F98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Posebna izkušnja za otroke je bil tudi obisk gospe Leje Krajnc iz VDC Ajdovščina. Obisk je potekal v sproščenem vzdušju – otroci so se predstavili, skupaj smo peli znane pesmi in igrali na male ritmične instrumente. S takšnim neposrednim srečanjem so otroci doživeli, da so ljudje med seboj različni, vendar lahko skupaj sodelujemo, se igramo in ustvarjamo prijetne trenutke.</w:t>
      </w:r>
      <w:r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 xml:space="preserve"> </w:t>
      </w:r>
      <w:r w:rsidRPr="00D86F98"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Vloga odraslih pri tem je zelo pomembna. Z zgledom, pogovorom in ustreznimi dejavnostmi ustvarjamo varno in spodbudno okolje, v katerem se otroci učijo spoštovanja, sprejemanja in sodelovanja. Tako postopoma razvijajo vrednote, ki so temelj za strpno in vključujočo družbo.</w:t>
      </w:r>
    </w:p>
    <w:p w14:paraId="100373C2" w14:textId="46A3CF62" w:rsidR="0028551B" w:rsidRDefault="0028551B" w:rsidP="0028551B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sl-SI"/>
          <w14:ligatures w14:val="none"/>
        </w:rPr>
        <w:t>Vzgojiteljici: Tjaša in Erika – skupina: Veveričke</w:t>
      </w:r>
    </w:p>
    <w:p w14:paraId="743D171E" w14:textId="6DA66ABB" w:rsidR="00A1547C" w:rsidRDefault="0028551B" w:rsidP="0028551B">
      <w:pPr>
        <w:jc w:val="center"/>
      </w:pPr>
      <w:r>
        <w:rPr>
          <w:noProof/>
          <w:lang w:eastAsia="sl-SI"/>
        </w:rPr>
        <w:drawing>
          <wp:inline distT="0" distB="0" distL="0" distR="0" wp14:anchorId="2459806C" wp14:editId="633DFD34">
            <wp:extent cx="2682240" cy="2011680"/>
            <wp:effectExtent l="0" t="0" r="3810" b="7620"/>
            <wp:docPr id="192646123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2240" cy="201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547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762281" w14:textId="77777777" w:rsidR="007356D0" w:rsidRDefault="007356D0" w:rsidP="00F06DA9">
      <w:pPr>
        <w:spacing w:after="0" w:line="240" w:lineRule="auto"/>
      </w:pPr>
      <w:r>
        <w:separator/>
      </w:r>
    </w:p>
  </w:endnote>
  <w:endnote w:type="continuationSeparator" w:id="0">
    <w:p w14:paraId="4A38917E" w14:textId="77777777" w:rsidR="007356D0" w:rsidRDefault="007356D0" w:rsidP="00F06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546342A" w14:textId="77777777" w:rsidR="007356D0" w:rsidRDefault="007356D0" w:rsidP="00F06DA9">
      <w:pPr>
        <w:spacing w:after="0" w:line="240" w:lineRule="auto"/>
      </w:pPr>
      <w:r>
        <w:separator/>
      </w:r>
    </w:p>
  </w:footnote>
  <w:footnote w:type="continuationSeparator" w:id="0">
    <w:p w14:paraId="3D19F4D9" w14:textId="77777777" w:rsidR="007356D0" w:rsidRDefault="007356D0" w:rsidP="00F06D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9DD27" w14:textId="1DC8ACFF" w:rsidR="00F06DA9" w:rsidRDefault="00F06DA9" w:rsidP="00F06DA9">
    <w:pPr>
      <w:pStyle w:val="Glava"/>
      <w:jc w:val="right"/>
    </w:pPr>
    <w:r>
      <w:rPr>
        <w:noProof/>
        <w:lang w:eastAsia="sl-SI"/>
      </w:rPr>
      <w:drawing>
        <wp:inline distT="0" distB="0" distL="0" distR="0" wp14:anchorId="550F0F79" wp14:editId="7A163687">
          <wp:extent cx="801189" cy="701040"/>
          <wp:effectExtent l="0" t="0" r="0" b="381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1323" cy="7186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sl-SI"/>
      </w:rPr>
      <w:drawing>
        <wp:inline distT="0" distB="0" distL="0" distR="0" wp14:anchorId="4CB4584E" wp14:editId="37D81A26">
          <wp:extent cx="1295400" cy="781107"/>
          <wp:effectExtent l="0" t="0" r="0" b="0"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ti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0289" cy="7900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sl-SI"/>
      </w:rPr>
      <w:drawing>
        <wp:inline distT="0" distB="0" distL="0" distR="0" wp14:anchorId="36A177B9" wp14:editId="66921D2D">
          <wp:extent cx="682829" cy="1165860"/>
          <wp:effectExtent l="0" t="0" r="3175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-za-ZDRAVJE-V-VRTCU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9220" cy="11767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51B"/>
    <w:rsid w:val="001C5A12"/>
    <w:rsid w:val="0028551B"/>
    <w:rsid w:val="00671E23"/>
    <w:rsid w:val="007356D0"/>
    <w:rsid w:val="00A1547C"/>
    <w:rsid w:val="00E204DE"/>
    <w:rsid w:val="00F06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C7D68F"/>
  <w15:chartTrackingRefBased/>
  <w15:docId w15:val="{FD792FE0-B525-4A5A-A560-4A5C263C2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28551B"/>
  </w:style>
  <w:style w:type="paragraph" w:styleId="Naslov1">
    <w:name w:val="heading 1"/>
    <w:basedOn w:val="Navaden"/>
    <w:next w:val="Navaden"/>
    <w:link w:val="Naslov1Znak"/>
    <w:uiPriority w:val="9"/>
    <w:qFormat/>
    <w:rsid w:val="002855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855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2855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2855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2855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2855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2855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2855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2855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2855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2855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2855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28551B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28551B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28551B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28551B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28551B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28551B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2855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2855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2855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2855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2855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28551B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28551B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28551B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2855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28551B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28551B"/>
    <w:rPr>
      <w:b/>
      <w:bCs/>
      <w:smallCaps/>
      <w:color w:val="2F5496" w:themeColor="accent1" w:themeShade="BF"/>
      <w:spacing w:val="5"/>
    </w:rPr>
  </w:style>
  <w:style w:type="paragraph" w:styleId="Glava">
    <w:name w:val="header"/>
    <w:basedOn w:val="Navaden"/>
    <w:link w:val="GlavaZnak"/>
    <w:uiPriority w:val="99"/>
    <w:unhideWhenUsed/>
    <w:rsid w:val="00F06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F06DA9"/>
  </w:style>
  <w:style w:type="paragraph" w:styleId="Noga">
    <w:name w:val="footer"/>
    <w:basedOn w:val="Navaden"/>
    <w:link w:val="NogaZnak"/>
    <w:uiPriority w:val="99"/>
    <w:unhideWhenUsed/>
    <w:rsid w:val="00F06D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F06DA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Vrtec</cp:lastModifiedBy>
  <cp:revision>2</cp:revision>
  <dcterms:created xsi:type="dcterms:W3CDTF">2026-03-11T12:50:00Z</dcterms:created>
  <dcterms:modified xsi:type="dcterms:W3CDTF">2026-03-11T12:50:00Z</dcterms:modified>
</cp:coreProperties>
</file>