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7299B" w14:textId="77777777" w:rsidR="00470591" w:rsidRDefault="00470591" w:rsidP="00FF6FDC">
      <w:pPr>
        <w:jc w:val="both"/>
        <w:rPr>
          <w:b/>
          <w:bCs/>
        </w:rPr>
      </w:pPr>
    </w:p>
    <w:p w14:paraId="22E3B200" w14:textId="3404DC5B" w:rsidR="00ED3462" w:rsidRPr="00ED3462" w:rsidRDefault="00ED3462" w:rsidP="00ED3462">
      <w:pPr>
        <w:jc w:val="center"/>
        <w:rPr>
          <w:b/>
          <w:bCs/>
        </w:rPr>
      </w:pPr>
      <w:r w:rsidRPr="00FF6FDC">
        <w:rPr>
          <w:b/>
          <w:bCs/>
        </w:rPr>
        <w:t>Male roke gradijo velika prijateljstva</w:t>
      </w:r>
    </w:p>
    <w:p w14:paraId="6EA5D266" w14:textId="77777777" w:rsidR="00926768" w:rsidRPr="00926768" w:rsidRDefault="00926768" w:rsidP="00926768">
      <w:pPr>
        <w:jc w:val="both"/>
      </w:pPr>
      <w:r w:rsidRPr="00926768">
        <w:t xml:space="preserve">V tem šolskem letu smo se v našem vrtcu ponovno vključili v program </w:t>
      </w:r>
      <w:r w:rsidRPr="00926768">
        <w:rPr>
          <w:i/>
          <w:iCs/>
        </w:rPr>
        <w:t>Zdravje v vrtcu</w:t>
      </w:r>
      <w:r w:rsidRPr="00926768">
        <w:t>, ki ga koordinira Nacionalni inštitut za javno zdravje. Program spodbuja zdrav življenjski slog, celostno skrb za zdravje ter krepitev socialno-čustvenih veščin otrok.</w:t>
      </w:r>
    </w:p>
    <w:p w14:paraId="6768BF12" w14:textId="5CBD268C" w:rsidR="00926768" w:rsidRDefault="00926768" w:rsidP="00926768">
      <w:pPr>
        <w:jc w:val="both"/>
      </w:pPr>
      <w:r w:rsidRPr="00926768">
        <w:t>Letošnja rdeča nit programa</w:t>
      </w:r>
      <w:r>
        <w:t xml:space="preserve"> - </w:t>
      </w:r>
      <w:r w:rsidRPr="00926768">
        <w:rPr>
          <w:i/>
          <w:iCs/>
        </w:rPr>
        <w:t>Male roke gradijo velika prijateljstva,</w:t>
      </w:r>
      <w:r w:rsidRPr="00926768">
        <w:t xml:space="preserve"> nas je usmerjala predvsem v krepitev kakovostnih medosebnih odnosov, razvijanje empatije ter spodbujanje razumevanja in preprečevanja neželenega vedenja. V projekt je bilo v </w:t>
      </w:r>
      <w:r>
        <w:t xml:space="preserve">tem vrtčevskem </w:t>
      </w:r>
      <w:r w:rsidRPr="00926768">
        <w:t xml:space="preserve">letu vključenih </w:t>
      </w:r>
      <w:r w:rsidR="00F86596">
        <w:t xml:space="preserve">kar </w:t>
      </w:r>
      <w:r w:rsidRPr="00926768">
        <w:t>31 oddelkov z 12 različnih lokacij našega vrtca</w:t>
      </w:r>
      <w:r w:rsidR="00F86596">
        <w:t xml:space="preserve">, </w:t>
      </w:r>
      <w:r w:rsidR="000402CE">
        <w:t>kar tudi kaže, da</w:t>
      </w:r>
      <w:r w:rsidR="00F86596">
        <w:t xml:space="preserve"> se zavedamo </w:t>
      </w:r>
      <w:r w:rsidRPr="00926768">
        <w:t>pomen</w:t>
      </w:r>
      <w:r w:rsidR="00F86596">
        <w:t>a</w:t>
      </w:r>
      <w:r w:rsidRPr="00926768">
        <w:t xml:space="preserve"> sistematičnega spodbujanja zdravja ter socialno-čustvenega razvoja otrok.</w:t>
      </w:r>
      <w:r w:rsidR="00656283" w:rsidRPr="00656283">
        <w:t xml:space="preserve"> </w:t>
      </w:r>
      <w:r w:rsidR="00656283" w:rsidRPr="00656283">
        <w:t xml:space="preserve">V vključenih oddelkih so bile izvedene številne </w:t>
      </w:r>
      <w:r w:rsidR="00656283">
        <w:t xml:space="preserve">zares </w:t>
      </w:r>
      <w:r w:rsidR="00656283" w:rsidRPr="00656283">
        <w:t>izvirne in ustvarjalne dejavnosti,</w:t>
      </w:r>
      <w:r w:rsidR="00656283">
        <w:t xml:space="preserve"> ki so uresničevale namen programa.</w:t>
      </w:r>
    </w:p>
    <w:p w14:paraId="6784EE03" w14:textId="666C2418" w:rsidR="00926768" w:rsidRDefault="00656283" w:rsidP="00926768">
      <w:pPr>
        <w:jc w:val="both"/>
      </w:pPr>
      <w:r>
        <w:t>Z</w:t>
      </w:r>
      <w:r w:rsidR="00926768" w:rsidRPr="00926768">
        <w:t>a strokovne delavce</w:t>
      </w:r>
      <w:r>
        <w:t xml:space="preserve"> sta v okviru programa</w:t>
      </w:r>
      <w:r w:rsidR="00926768" w:rsidRPr="00926768">
        <w:t xml:space="preserve"> potekali dve izobraževanji na daljavo, jesensko in spomladansko, kjer so strokovnjaki predstavili vsebine s področja socialno-čustvenega razvoja otrok, pomena kakovostnih medosebnih odnosov ter pristopov za podporo otrokom pri izražanju čustev. Ob tem so bile predstavljene tudi številne praktične ideje in primeri dobrih praks iz drugih vrtcev.</w:t>
      </w:r>
    </w:p>
    <w:p w14:paraId="6BCC2324" w14:textId="5F7CAD90" w:rsidR="005B5AF8" w:rsidRPr="005B5AF8" w:rsidRDefault="009A1B4D" w:rsidP="005B5AF8">
      <w:pPr>
        <w:jc w:val="both"/>
      </w:pPr>
      <w:r>
        <w:t>Dobili smo</w:t>
      </w:r>
      <w:r w:rsidR="00470591">
        <w:t xml:space="preserve"> tudi</w:t>
      </w:r>
      <w:r w:rsidR="005B5AF8" w:rsidRPr="005B5AF8">
        <w:t xml:space="preserve"> specifično regijsko nalogo, katere namen je bil podpreti rdečo nit </w:t>
      </w:r>
      <w:r w:rsidR="00470591">
        <w:t>projekta</w:t>
      </w:r>
      <w:r w:rsidR="005B5AF8" w:rsidRPr="005B5AF8">
        <w:t xml:space="preserve"> ter </w:t>
      </w:r>
      <w:r w:rsidR="00926768">
        <w:t xml:space="preserve">hkrati </w:t>
      </w:r>
      <w:r w:rsidR="005B5AF8" w:rsidRPr="005B5AF8">
        <w:t>krepiti povezovanje</w:t>
      </w:r>
      <w:r w:rsidR="00470591">
        <w:t xml:space="preserve"> in medosebne odnose</w:t>
      </w:r>
      <w:r w:rsidR="005B5AF8" w:rsidRPr="005B5AF8">
        <w:t xml:space="preserve"> med strokovnimi delavci</w:t>
      </w:r>
      <w:r w:rsidR="00470591">
        <w:t xml:space="preserve"> vrtca</w:t>
      </w:r>
      <w:r w:rsidR="005B5AF8" w:rsidRPr="005B5AF8">
        <w:t>.</w:t>
      </w:r>
      <w:r w:rsidR="00470591">
        <w:t xml:space="preserve"> </w:t>
      </w:r>
      <w:r w:rsidR="005B5AF8" w:rsidRPr="005B5AF8">
        <w:t>S skupnimi močmi smo oblikovali idejo, jo nadgradili, pripravili ustrezno gradivo ter nato aktivnost</w:t>
      </w:r>
      <w:r>
        <w:t xml:space="preserve">i </w:t>
      </w:r>
      <w:r w:rsidR="005B5AF8" w:rsidRPr="005B5AF8">
        <w:t xml:space="preserve">izvedli v vseh </w:t>
      </w:r>
      <w:r w:rsidR="00926768">
        <w:t xml:space="preserve">vključenih </w:t>
      </w:r>
      <w:r w:rsidR="005B5AF8" w:rsidRPr="005B5AF8">
        <w:t>oddelkih vrtca, kar je bilo glede na velikost in razpršenost</w:t>
      </w:r>
      <w:r w:rsidR="00926768">
        <w:t xml:space="preserve"> vrtca</w:t>
      </w:r>
      <w:r w:rsidR="005B5AF8" w:rsidRPr="005B5AF8">
        <w:t xml:space="preserve"> </w:t>
      </w:r>
      <w:r w:rsidR="00926768">
        <w:t xml:space="preserve">tudi </w:t>
      </w:r>
      <w:r w:rsidR="005B5AF8" w:rsidRPr="005B5AF8">
        <w:t>organizacijsk</w:t>
      </w:r>
      <w:r w:rsidR="00926768">
        <w:t xml:space="preserve">i </w:t>
      </w:r>
      <w:r w:rsidR="005B5AF8" w:rsidRPr="005B5AF8">
        <w:t xml:space="preserve">izziv. </w:t>
      </w:r>
      <w:r w:rsidR="00926768" w:rsidRPr="00926768">
        <w:t>Projekt</w:t>
      </w:r>
      <w:r w:rsidR="00926768">
        <w:t>no nalogo</w:t>
      </w:r>
      <w:r w:rsidR="00926768" w:rsidRPr="00926768">
        <w:t xml:space="preserve"> smo poimenovali </w:t>
      </w:r>
      <w:r w:rsidR="00926768" w:rsidRPr="00926768">
        <w:rPr>
          <w:i/>
          <w:iCs/>
        </w:rPr>
        <w:t>»Zdravko na obisku: spoznavanje in izražanje čustev«</w:t>
      </w:r>
      <w:r w:rsidR="00926768" w:rsidRPr="00926768">
        <w:t>. Zdravko, naš glavonožec – lutka, je za nekaj dni obiskal vsak vključeni oddelek. S seboj je prinesel nahrbtnik z izbranim gradivom in različnimi spodbudami na temo čustev, ki so služile kot izhodišče za dejavnosti v skupini.</w:t>
      </w:r>
      <w:r w:rsidR="00926768">
        <w:t xml:space="preserve"> </w:t>
      </w:r>
      <w:r w:rsidR="00926768" w:rsidRPr="00926768">
        <w:t>Skozi igro, pogovor in vsakodnevne situacije je Zdravko otroke spodbujal k prepoznavanju, poimenovanju in izražanju čustev. Vzgojiteljice so lutko na ustvarjalne načine vključevale v življenje oddelka, pri čemer so otroci aktivno sodelovali, delili svoje izkušnje ter skupaj iskali rešitve za različne vsakodnevne izzive.</w:t>
      </w:r>
      <w:r w:rsidR="00926768">
        <w:t xml:space="preserve"> </w:t>
      </w:r>
      <w:r w:rsidR="00926768" w:rsidRPr="00926768">
        <w:t>Vsaka skupina je svoje dejavnosti dokumentirala v mapi s fotografijami in zapisi otroških izjav. Tako je nastal bogat nabor primerov dobre prakse in dejavnosti</w:t>
      </w:r>
      <w:r w:rsidR="00926768">
        <w:t xml:space="preserve"> v </w:t>
      </w:r>
      <w:r w:rsidR="00926768" w:rsidRPr="00926768">
        <w:t>podporo spodbujanju socialno-čustvenega razvoja otrok.</w:t>
      </w:r>
      <w:r w:rsidR="00926768">
        <w:t xml:space="preserve"> </w:t>
      </w:r>
      <w:r w:rsidR="005B5AF8" w:rsidRPr="005B5AF8">
        <w:t xml:space="preserve">Projekt je bil na regijskem srečanju prepoznan kot </w:t>
      </w:r>
      <w:r w:rsidR="00926768">
        <w:t xml:space="preserve">zelo </w:t>
      </w:r>
      <w:r w:rsidR="005B5AF8" w:rsidRPr="005B5AF8">
        <w:t>dober primer uspešnega sodelovanja med oddelki.</w:t>
      </w:r>
    </w:p>
    <w:p w14:paraId="071E4ABD" w14:textId="307BA866" w:rsidR="00097263" w:rsidRDefault="00470591" w:rsidP="006A0558">
      <w:pPr>
        <w:jc w:val="both"/>
      </w:pPr>
      <w:r w:rsidRPr="00470591">
        <w:t>Program se bo z enako rdečo nitjo nadaljeval tudi v prihodnjem šolskem letu</w:t>
      </w:r>
      <w:r w:rsidR="00926768">
        <w:t xml:space="preserve"> in</w:t>
      </w:r>
      <w:r w:rsidRPr="00470591">
        <w:t xml:space="preserve"> ob upanju, da bo zanimanje strokovnih delavcev ostalo tako močno, bomo z veseljem ostajali del projekta tudi v prihodnj</w:t>
      </w:r>
      <w:r w:rsidR="006A0558">
        <w:t>e.</w:t>
      </w:r>
    </w:p>
    <w:p w14:paraId="2B3D6C91" w14:textId="341D0191" w:rsidR="000402CE" w:rsidRDefault="000402CE" w:rsidP="000402CE">
      <w:pPr>
        <w:jc w:val="right"/>
      </w:pPr>
      <w:r>
        <w:t>Zapisala J. B. koordinatorica projekta</w:t>
      </w:r>
    </w:p>
    <w:sectPr w:rsidR="000402CE">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9D4CF" w14:textId="77777777" w:rsidR="004433D2" w:rsidRDefault="004433D2" w:rsidP="005B5AF8">
      <w:pPr>
        <w:spacing w:after="0" w:line="240" w:lineRule="auto"/>
      </w:pPr>
      <w:r>
        <w:separator/>
      </w:r>
    </w:p>
  </w:endnote>
  <w:endnote w:type="continuationSeparator" w:id="0">
    <w:p w14:paraId="6E519AB9" w14:textId="77777777" w:rsidR="004433D2" w:rsidRDefault="004433D2" w:rsidP="005B5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4D7F5" w14:textId="77777777" w:rsidR="004433D2" w:rsidRDefault="004433D2" w:rsidP="005B5AF8">
      <w:pPr>
        <w:spacing w:after="0" w:line="240" w:lineRule="auto"/>
      </w:pPr>
      <w:r>
        <w:separator/>
      </w:r>
    </w:p>
  </w:footnote>
  <w:footnote w:type="continuationSeparator" w:id="0">
    <w:p w14:paraId="713B2086" w14:textId="77777777" w:rsidR="004433D2" w:rsidRDefault="004433D2" w:rsidP="005B5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94F7E" w14:textId="693CB701" w:rsidR="005B5AF8" w:rsidRDefault="005B5AF8">
    <w:pPr>
      <w:pStyle w:val="Glava"/>
    </w:pPr>
    <w:r>
      <w:rPr>
        <w:noProof/>
      </w:rPr>
      <w:drawing>
        <wp:inline distT="0" distB="0" distL="0" distR="0" wp14:anchorId="7CCCE730" wp14:editId="36C12760">
          <wp:extent cx="998332" cy="601980"/>
          <wp:effectExtent l="0" t="0" r="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a:extLst>
                      <a:ext uri="{28A0092B-C50C-407E-A947-70E740481C1C}">
                        <a14:useLocalDpi xmlns:a14="http://schemas.microsoft.com/office/drawing/2010/main" val="0"/>
                      </a:ext>
                    </a:extLst>
                  </a:blip>
                  <a:stretch>
                    <a:fillRect/>
                  </a:stretch>
                </pic:blipFill>
                <pic:spPr>
                  <a:xfrm>
                    <a:off x="0" y="0"/>
                    <a:ext cx="1003209" cy="604920"/>
                  </a:xfrm>
                  <a:prstGeom prst="rect">
                    <a:avLst/>
                  </a:prstGeom>
                </pic:spPr>
              </pic:pic>
            </a:graphicData>
          </a:graphic>
        </wp:inline>
      </w:drawing>
    </w:r>
    <w:r>
      <w:rPr>
        <w:noProof/>
      </w:rPr>
      <w:drawing>
        <wp:inline distT="0" distB="0" distL="0" distR="0" wp14:anchorId="79541095" wp14:editId="3797BBE3">
          <wp:extent cx="679270" cy="594360"/>
          <wp:effectExtent l="0" t="0" r="698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2">
                    <a:extLst>
                      <a:ext uri="{28A0092B-C50C-407E-A947-70E740481C1C}">
                        <a14:useLocalDpi xmlns:a14="http://schemas.microsoft.com/office/drawing/2010/main" val="0"/>
                      </a:ext>
                    </a:extLst>
                  </a:blip>
                  <a:stretch>
                    <a:fillRect/>
                  </a:stretch>
                </pic:blipFill>
                <pic:spPr>
                  <a:xfrm>
                    <a:off x="0" y="0"/>
                    <a:ext cx="687393" cy="601468"/>
                  </a:xfrm>
                  <a:prstGeom prst="rect">
                    <a:avLst/>
                  </a:prstGeom>
                </pic:spPr>
              </pic:pic>
            </a:graphicData>
          </a:graphic>
        </wp:inline>
      </w:drawing>
    </w:r>
    <w:r>
      <w:rPr>
        <w:noProof/>
      </w:rPr>
      <w:drawing>
        <wp:inline distT="0" distB="0" distL="0" distR="0" wp14:anchorId="3E4F1A6B" wp14:editId="03E86339">
          <wp:extent cx="397201" cy="678180"/>
          <wp:effectExtent l="0" t="0" r="3175" b="762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3">
                    <a:extLst>
                      <a:ext uri="{28A0092B-C50C-407E-A947-70E740481C1C}">
                        <a14:useLocalDpi xmlns:a14="http://schemas.microsoft.com/office/drawing/2010/main" val="0"/>
                      </a:ext>
                    </a:extLst>
                  </a:blip>
                  <a:stretch>
                    <a:fillRect/>
                  </a:stretch>
                </pic:blipFill>
                <pic:spPr>
                  <a:xfrm>
                    <a:off x="0" y="0"/>
                    <a:ext cx="407640" cy="696003"/>
                  </a:xfrm>
                  <a:prstGeom prst="rect">
                    <a:avLst/>
                  </a:prstGeom>
                </pic:spPr>
              </pic:pic>
            </a:graphicData>
          </a:graphic>
        </wp:inline>
      </w:drawing>
    </w:r>
    <w:r w:rsidR="00097263">
      <w:rPr>
        <w:noProof/>
      </w:rPr>
      <w:drawing>
        <wp:inline distT="0" distB="0" distL="0" distR="0" wp14:anchorId="5945A0E4" wp14:editId="2189876C">
          <wp:extent cx="693190" cy="53340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4">
                    <a:extLst>
                      <a:ext uri="{28A0092B-C50C-407E-A947-70E740481C1C}">
                        <a14:useLocalDpi xmlns:a14="http://schemas.microsoft.com/office/drawing/2010/main" val="0"/>
                      </a:ext>
                    </a:extLst>
                  </a:blip>
                  <a:stretch>
                    <a:fillRect/>
                  </a:stretch>
                </pic:blipFill>
                <pic:spPr>
                  <a:xfrm>
                    <a:off x="0" y="0"/>
                    <a:ext cx="706451" cy="54360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DC"/>
    <w:rsid w:val="000402CE"/>
    <w:rsid w:val="00097263"/>
    <w:rsid w:val="004433D2"/>
    <w:rsid w:val="00470591"/>
    <w:rsid w:val="005B5AF8"/>
    <w:rsid w:val="005F5F4F"/>
    <w:rsid w:val="00656283"/>
    <w:rsid w:val="006A0558"/>
    <w:rsid w:val="007701DA"/>
    <w:rsid w:val="00926768"/>
    <w:rsid w:val="009A1B4D"/>
    <w:rsid w:val="00B31D0D"/>
    <w:rsid w:val="00ED3462"/>
    <w:rsid w:val="00F86596"/>
    <w:rsid w:val="00FF6FD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FDE9D"/>
  <w15:chartTrackingRefBased/>
  <w15:docId w15:val="{CDF403F1-5E35-458A-A8C5-85829D54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FF6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F6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F6FD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F6FD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F6FD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F6F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F6F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F6F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F6F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F6FD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F6FD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F6FD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F6FD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F6FD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F6F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F6F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F6F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F6FDC"/>
    <w:rPr>
      <w:rFonts w:eastAsiaTheme="majorEastAsia" w:cstheme="majorBidi"/>
      <w:color w:val="272727" w:themeColor="text1" w:themeTint="D8"/>
    </w:rPr>
  </w:style>
  <w:style w:type="paragraph" w:styleId="Naslov">
    <w:name w:val="Title"/>
    <w:basedOn w:val="Navaden"/>
    <w:next w:val="Navaden"/>
    <w:link w:val="NaslovZnak"/>
    <w:uiPriority w:val="10"/>
    <w:qFormat/>
    <w:rsid w:val="00FF6F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F6F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F6F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F6F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F6FDC"/>
    <w:pPr>
      <w:spacing w:before="160"/>
      <w:jc w:val="center"/>
    </w:pPr>
    <w:rPr>
      <w:i/>
      <w:iCs/>
      <w:color w:val="404040" w:themeColor="text1" w:themeTint="BF"/>
    </w:rPr>
  </w:style>
  <w:style w:type="character" w:customStyle="1" w:styleId="CitatZnak">
    <w:name w:val="Citat Znak"/>
    <w:basedOn w:val="Privzetapisavaodstavka"/>
    <w:link w:val="Citat"/>
    <w:uiPriority w:val="29"/>
    <w:rsid w:val="00FF6FDC"/>
    <w:rPr>
      <w:i/>
      <w:iCs/>
      <w:color w:val="404040" w:themeColor="text1" w:themeTint="BF"/>
    </w:rPr>
  </w:style>
  <w:style w:type="paragraph" w:styleId="Odstavekseznama">
    <w:name w:val="List Paragraph"/>
    <w:basedOn w:val="Navaden"/>
    <w:uiPriority w:val="34"/>
    <w:qFormat/>
    <w:rsid w:val="00FF6FDC"/>
    <w:pPr>
      <w:ind w:left="720"/>
      <w:contextualSpacing/>
    </w:pPr>
  </w:style>
  <w:style w:type="character" w:styleId="Intenzivenpoudarek">
    <w:name w:val="Intense Emphasis"/>
    <w:basedOn w:val="Privzetapisavaodstavka"/>
    <w:uiPriority w:val="21"/>
    <w:qFormat/>
    <w:rsid w:val="00FF6FDC"/>
    <w:rPr>
      <w:i/>
      <w:iCs/>
      <w:color w:val="0F4761" w:themeColor="accent1" w:themeShade="BF"/>
    </w:rPr>
  </w:style>
  <w:style w:type="paragraph" w:styleId="Intenzivencitat">
    <w:name w:val="Intense Quote"/>
    <w:basedOn w:val="Navaden"/>
    <w:next w:val="Navaden"/>
    <w:link w:val="IntenzivencitatZnak"/>
    <w:uiPriority w:val="30"/>
    <w:qFormat/>
    <w:rsid w:val="00FF6F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F6FDC"/>
    <w:rPr>
      <w:i/>
      <w:iCs/>
      <w:color w:val="0F4761" w:themeColor="accent1" w:themeShade="BF"/>
    </w:rPr>
  </w:style>
  <w:style w:type="character" w:styleId="Intenzivensklic">
    <w:name w:val="Intense Reference"/>
    <w:basedOn w:val="Privzetapisavaodstavka"/>
    <w:uiPriority w:val="32"/>
    <w:qFormat/>
    <w:rsid w:val="00FF6FDC"/>
    <w:rPr>
      <w:b/>
      <w:bCs/>
      <w:smallCaps/>
      <w:color w:val="0F4761" w:themeColor="accent1" w:themeShade="BF"/>
      <w:spacing w:val="5"/>
    </w:rPr>
  </w:style>
  <w:style w:type="paragraph" w:styleId="Glava">
    <w:name w:val="header"/>
    <w:basedOn w:val="Navaden"/>
    <w:link w:val="GlavaZnak"/>
    <w:uiPriority w:val="99"/>
    <w:unhideWhenUsed/>
    <w:rsid w:val="005B5AF8"/>
    <w:pPr>
      <w:tabs>
        <w:tab w:val="center" w:pos="4536"/>
        <w:tab w:val="right" w:pos="9072"/>
      </w:tabs>
      <w:spacing w:after="0" w:line="240" w:lineRule="auto"/>
    </w:pPr>
  </w:style>
  <w:style w:type="character" w:customStyle="1" w:styleId="GlavaZnak">
    <w:name w:val="Glava Znak"/>
    <w:basedOn w:val="Privzetapisavaodstavka"/>
    <w:link w:val="Glava"/>
    <w:uiPriority w:val="99"/>
    <w:rsid w:val="005B5AF8"/>
  </w:style>
  <w:style w:type="paragraph" w:styleId="Noga">
    <w:name w:val="footer"/>
    <w:basedOn w:val="Navaden"/>
    <w:link w:val="NogaZnak"/>
    <w:uiPriority w:val="99"/>
    <w:unhideWhenUsed/>
    <w:rsid w:val="005B5AF8"/>
    <w:pPr>
      <w:tabs>
        <w:tab w:val="center" w:pos="4536"/>
        <w:tab w:val="right" w:pos="9072"/>
      </w:tabs>
      <w:spacing w:after="0" w:line="240" w:lineRule="auto"/>
    </w:pPr>
  </w:style>
  <w:style w:type="character" w:customStyle="1" w:styleId="NogaZnak">
    <w:name w:val="Noga Znak"/>
    <w:basedOn w:val="Privzetapisavaodstavka"/>
    <w:link w:val="Noga"/>
    <w:uiPriority w:val="99"/>
    <w:rsid w:val="005B5AF8"/>
  </w:style>
  <w:style w:type="paragraph" w:styleId="Navadensplet">
    <w:name w:val="Normal (Web)"/>
    <w:basedOn w:val="Navaden"/>
    <w:uiPriority w:val="99"/>
    <w:semiHidden/>
    <w:unhideWhenUsed/>
    <w:rsid w:val="0092676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15407">
      <w:bodyDiv w:val="1"/>
      <w:marLeft w:val="0"/>
      <w:marRight w:val="0"/>
      <w:marTop w:val="0"/>
      <w:marBottom w:val="0"/>
      <w:divBdr>
        <w:top w:val="none" w:sz="0" w:space="0" w:color="auto"/>
        <w:left w:val="none" w:sz="0" w:space="0" w:color="auto"/>
        <w:bottom w:val="none" w:sz="0" w:space="0" w:color="auto"/>
        <w:right w:val="none" w:sz="0" w:space="0" w:color="auto"/>
      </w:divBdr>
    </w:div>
    <w:div w:id="138885005">
      <w:bodyDiv w:val="1"/>
      <w:marLeft w:val="0"/>
      <w:marRight w:val="0"/>
      <w:marTop w:val="0"/>
      <w:marBottom w:val="0"/>
      <w:divBdr>
        <w:top w:val="none" w:sz="0" w:space="0" w:color="auto"/>
        <w:left w:val="none" w:sz="0" w:space="0" w:color="auto"/>
        <w:bottom w:val="none" w:sz="0" w:space="0" w:color="auto"/>
        <w:right w:val="none" w:sz="0" w:space="0" w:color="auto"/>
      </w:divBdr>
    </w:div>
    <w:div w:id="296691911">
      <w:bodyDiv w:val="1"/>
      <w:marLeft w:val="0"/>
      <w:marRight w:val="0"/>
      <w:marTop w:val="0"/>
      <w:marBottom w:val="0"/>
      <w:divBdr>
        <w:top w:val="none" w:sz="0" w:space="0" w:color="auto"/>
        <w:left w:val="none" w:sz="0" w:space="0" w:color="auto"/>
        <w:bottom w:val="none" w:sz="0" w:space="0" w:color="auto"/>
        <w:right w:val="none" w:sz="0" w:space="0" w:color="auto"/>
      </w:divBdr>
    </w:div>
    <w:div w:id="308753322">
      <w:bodyDiv w:val="1"/>
      <w:marLeft w:val="0"/>
      <w:marRight w:val="0"/>
      <w:marTop w:val="0"/>
      <w:marBottom w:val="0"/>
      <w:divBdr>
        <w:top w:val="none" w:sz="0" w:space="0" w:color="auto"/>
        <w:left w:val="none" w:sz="0" w:space="0" w:color="auto"/>
        <w:bottom w:val="none" w:sz="0" w:space="0" w:color="auto"/>
        <w:right w:val="none" w:sz="0" w:space="0" w:color="auto"/>
      </w:divBdr>
    </w:div>
    <w:div w:id="424233913">
      <w:bodyDiv w:val="1"/>
      <w:marLeft w:val="0"/>
      <w:marRight w:val="0"/>
      <w:marTop w:val="0"/>
      <w:marBottom w:val="0"/>
      <w:divBdr>
        <w:top w:val="none" w:sz="0" w:space="0" w:color="auto"/>
        <w:left w:val="none" w:sz="0" w:space="0" w:color="auto"/>
        <w:bottom w:val="none" w:sz="0" w:space="0" w:color="auto"/>
        <w:right w:val="none" w:sz="0" w:space="0" w:color="auto"/>
      </w:divBdr>
    </w:div>
    <w:div w:id="434011548">
      <w:bodyDiv w:val="1"/>
      <w:marLeft w:val="0"/>
      <w:marRight w:val="0"/>
      <w:marTop w:val="0"/>
      <w:marBottom w:val="0"/>
      <w:divBdr>
        <w:top w:val="none" w:sz="0" w:space="0" w:color="auto"/>
        <w:left w:val="none" w:sz="0" w:space="0" w:color="auto"/>
        <w:bottom w:val="none" w:sz="0" w:space="0" w:color="auto"/>
        <w:right w:val="none" w:sz="0" w:space="0" w:color="auto"/>
      </w:divBdr>
    </w:div>
    <w:div w:id="1094861863">
      <w:bodyDiv w:val="1"/>
      <w:marLeft w:val="0"/>
      <w:marRight w:val="0"/>
      <w:marTop w:val="0"/>
      <w:marBottom w:val="0"/>
      <w:divBdr>
        <w:top w:val="none" w:sz="0" w:space="0" w:color="auto"/>
        <w:left w:val="none" w:sz="0" w:space="0" w:color="auto"/>
        <w:bottom w:val="none" w:sz="0" w:space="0" w:color="auto"/>
        <w:right w:val="none" w:sz="0" w:space="0" w:color="auto"/>
      </w:divBdr>
    </w:div>
    <w:div w:id="1291471441">
      <w:bodyDiv w:val="1"/>
      <w:marLeft w:val="0"/>
      <w:marRight w:val="0"/>
      <w:marTop w:val="0"/>
      <w:marBottom w:val="0"/>
      <w:divBdr>
        <w:top w:val="none" w:sz="0" w:space="0" w:color="auto"/>
        <w:left w:val="none" w:sz="0" w:space="0" w:color="auto"/>
        <w:bottom w:val="none" w:sz="0" w:space="0" w:color="auto"/>
        <w:right w:val="none" w:sz="0" w:space="0" w:color="auto"/>
      </w:divBdr>
    </w:div>
    <w:div w:id="1543394976">
      <w:bodyDiv w:val="1"/>
      <w:marLeft w:val="0"/>
      <w:marRight w:val="0"/>
      <w:marTop w:val="0"/>
      <w:marBottom w:val="0"/>
      <w:divBdr>
        <w:top w:val="none" w:sz="0" w:space="0" w:color="auto"/>
        <w:left w:val="none" w:sz="0" w:space="0" w:color="auto"/>
        <w:bottom w:val="none" w:sz="0" w:space="0" w:color="auto"/>
        <w:right w:val="none" w:sz="0" w:space="0" w:color="auto"/>
      </w:divBdr>
    </w:div>
    <w:div w:id="1771774839">
      <w:bodyDiv w:val="1"/>
      <w:marLeft w:val="0"/>
      <w:marRight w:val="0"/>
      <w:marTop w:val="0"/>
      <w:marBottom w:val="0"/>
      <w:divBdr>
        <w:top w:val="none" w:sz="0" w:space="0" w:color="auto"/>
        <w:left w:val="none" w:sz="0" w:space="0" w:color="auto"/>
        <w:bottom w:val="none" w:sz="0" w:space="0" w:color="auto"/>
        <w:right w:val="none" w:sz="0" w:space="0" w:color="auto"/>
      </w:divBdr>
    </w:div>
    <w:div w:id="1951626519">
      <w:bodyDiv w:val="1"/>
      <w:marLeft w:val="0"/>
      <w:marRight w:val="0"/>
      <w:marTop w:val="0"/>
      <w:marBottom w:val="0"/>
      <w:divBdr>
        <w:top w:val="none" w:sz="0" w:space="0" w:color="auto"/>
        <w:left w:val="none" w:sz="0" w:space="0" w:color="auto"/>
        <w:bottom w:val="none" w:sz="0" w:space="0" w:color="auto"/>
        <w:right w:val="none" w:sz="0" w:space="0" w:color="auto"/>
      </w:divBdr>
    </w:div>
    <w:div w:id="201872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423</Words>
  <Characters>2412</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Uporabnik</cp:lastModifiedBy>
  <cp:revision>2</cp:revision>
  <cp:lastPrinted>2026-06-30T08:41:00Z</cp:lastPrinted>
  <dcterms:created xsi:type="dcterms:W3CDTF">2026-07-01T08:00:00Z</dcterms:created>
  <dcterms:modified xsi:type="dcterms:W3CDTF">2026-07-01T08:00:00Z</dcterms:modified>
</cp:coreProperties>
</file>